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11" w:rsidRDefault="00E3311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33111" w:rsidRDefault="00E33111">
      <w:pPr>
        <w:widowControl w:val="0"/>
        <w:autoSpaceDE w:val="0"/>
        <w:autoSpaceDN w:val="0"/>
        <w:adjustRightInd w:val="0"/>
        <w:spacing w:after="0" w:line="240" w:lineRule="auto"/>
        <w:jc w:val="both"/>
        <w:outlineLvl w:val="0"/>
        <w:rPr>
          <w:rFonts w:ascii="Calibri" w:hAnsi="Calibri" w:cs="Calibri"/>
        </w:rPr>
      </w:pPr>
    </w:p>
    <w:p w:rsidR="00E33111" w:rsidRDefault="00E3311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ОБРАЗОВАНИЯ И НАУКИ РОССИЙСКОЙ ФЕДЕРАЦИИ</w:t>
      </w:r>
    </w:p>
    <w:p w:rsidR="00E33111" w:rsidRDefault="00E33111">
      <w:pPr>
        <w:widowControl w:val="0"/>
        <w:autoSpaceDE w:val="0"/>
        <w:autoSpaceDN w:val="0"/>
        <w:adjustRightInd w:val="0"/>
        <w:spacing w:after="0" w:line="240" w:lineRule="auto"/>
        <w:jc w:val="center"/>
        <w:rPr>
          <w:rFonts w:ascii="Calibri" w:hAnsi="Calibri" w:cs="Calibri"/>
          <w:b/>
          <w:bCs/>
        </w:rPr>
      </w:pPr>
    </w:p>
    <w:p w:rsidR="00E33111" w:rsidRDefault="00E331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E33111" w:rsidRDefault="00E331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апреля 2015 г. N АП-512/02</w:t>
      </w:r>
    </w:p>
    <w:p w:rsidR="00E33111" w:rsidRDefault="00E33111">
      <w:pPr>
        <w:widowControl w:val="0"/>
        <w:autoSpaceDE w:val="0"/>
        <w:autoSpaceDN w:val="0"/>
        <w:adjustRightInd w:val="0"/>
        <w:spacing w:after="0" w:line="240" w:lineRule="auto"/>
        <w:jc w:val="center"/>
        <w:rPr>
          <w:rFonts w:ascii="Calibri" w:hAnsi="Calibri" w:cs="Calibri"/>
          <w:b/>
          <w:bCs/>
        </w:rPr>
      </w:pPr>
    </w:p>
    <w:p w:rsidR="00E33111" w:rsidRDefault="00E331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НАПРАВЛЕНИИ МЕТОДИЧЕСКИХ РЕКОМЕНДАЦИЙ ПО НОКО</w:t>
      </w:r>
    </w:p>
    <w:p w:rsidR="00E33111" w:rsidRDefault="00E33111">
      <w:pPr>
        <w:widowControl w:val="0"/>
        <w:autoSpaceDE w:val="0"/>
        <w:autoSpaceDN w:val="0"/>
        <w:adjustRightInd w:val="0"/>
        <w:spacing w:after="0" w:line="240" w:lineRule="auto"/>
        <w:ind w:firstLine="540"/>
        <w:jc w:val="both"/>
        <w:rPr>
          <w:rFonts w:ascii="Calibri" w:hAnsi="Calibri" w:cs="Calibri"/>
        </w:rPr>
      </w:pPr>
    </w:p>
    <w:p w:rsidR="00E33111" w:rsidRDefault="00E331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оказания методической помощи при реализации положений Федерального </w:t>
      </w:r>
      <w:hyperlink r:id="rId6" w:history="1">
        <w:r>
          <w:rPr>
            <w:rFonts w:ascii="Calibri" w:hAnsi="Calibri" w:cs="Calibri"/>
            <w:color w:val="0000FF"/>
          </w:rPr>
          <w:t>закона</w:t>
        </w:r>
      </w:hyperlink>
      <w:r>
        <w:rPr>
          <w:rFonts w:ascii="Calibri" w:hAnsi="Calibri" w:cs="Calibri"/>
        </w:rP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Минобрнауки России направляет Методические </w:t>
      </w:r>
      <w:hyperlink w:anchor="Par23" w:history="1">
        <w:r>
          <w:rPr>
            <w:rFonts w:ascii="Calibri" w:hAnsi="Calibri" w:cs="Calibri"/>
            <w:color w:val="0000FF"/>
          </w:rPr>
          <w:t>рекомендации</w:t>
        </w:r>
      </w:hyperlink>
      <w:r>
        <w:rPr>
          <w:rFonts w:ascii="Calibri" w:hAnsi="Calibri" w:cs="Calibri"/>
        </w:rPr>
        <w:t xml:space="preserve"> по проведению независимой оценки качества образовательной деятельности организаций, осуществляющих образовательную деятельность.</w:t>
      </w:r>
      <w:proofErr w:type="gramEnd"/>
    </w:p>
    <w:p w:rsidR="00E33111" w:rsidRDefault="00E33111">
      <w:pPr>
        <w:widowControl w:val="0"/>
        <w:autoSpaceDE w:val="0"/>
        <w:autoSpaceDN w:val="0"/>
        <w:adjustRightInd w:val="0"/>
        <w:spacing w:after="0" w:line="240" w:lineRule="auto"/>
        <w:ind w:firstLine="540"/>
        <w:jc w:val="both"/>
        <w:rPr>
          <w:rFonts w:ascii="Calibri" w:hAnsi="Calibri" w:cs="Calibri"/>
        </w:rPr>
      </w:pPr>
    </w:p>
    <w:p w:rsidR="00E33111" w:rsidRDefault="00E33111">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E33111" w:rsidRDefault="00E33111">
      <w:pPr>
        <w:widowControl w:val="0"/>
        <w:autoSpaceDE w:val="0"/>
        <w:autoSpaceDN w:val="0"/>
        <w:adjustRightInd w:val="0"/>
        <w:spacing w:after="0" w:line="240" w:lineRule="auto"/>
        <w:jc w:val="right"/>
        <w:rPr>
          <w:rFonts w:ascii="Calibri" w:hAnsi="Calibri" w:cs="Calibri"/>
        </w:rPr>
      </w:pPr>
      <w:r>
        <w:rPr>
          <w:rFonts w:ascii="Calibri" w:hAnsi="Calibri" w:cs="Calibri"/>
        </w:rPr>
        <w:t>А.Б.ПОВАЛКО</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jc w:val="right"/>
        <w:outlineLvl w:val="0"/>
        <w:rPr>
          <w:rFonts w:ascii="Calibri" w:hAnsi="Calibri" w:cs="Calibri"/>
        </w:rPr>
      </w:pPr>
      <w:bookmarkStart w:id="1" w:name="Par17"/>
      <w:bookmarkEnd w:id="1"/>
      <w:r>
        <w:rPr>
          <w:rFonts w:ascii="Calibri" w:hAnsi="Calibri" w:cs="Calibri"/>
        </w:rPr>
        <w:t>Утверждаю</w:t>
      </w:r>
    </w:p>
    <w:p w:rsidR="00E33111" w:rsidRDefault="00E33111">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 образования</w:t>
      </w:r>
    </w:p>
    <w:p w:rsidR="00E33111" w:rsidRDefault="00E3311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E33111" w:rsidRDefault="00E33111">
      <w:pPr>
        <w:widowControl w:val="0"/>
        <w:autoSpaceDE w:val="0"/>
        <w:autoSpaceDN w:val="0"/>
        <w:adjustRightInd w:val="0"/>
        <w:spacing w:after="0" w:line="240" w:lineRule="auto"/>
        <w:jc w:val="right"/>
        <w:rPr>
          <w:rFonts w:ascii="Calibri" w:hAnsi="Calibri" w:cs="Calibri"/>
        </w:rPr>
      </w:pPr>
      <w:r>
        <w:rPr>
          <w:rFonts w:ascii="Calibri" w:hAnsi="Calibri" w:cs="Calibri"/>
        </w:rPr>
        <w:t>А.Б.ПОВАЛКО</w:t>
      </w:r>
    </w:p>
    <w:p w:rsidR="00E33111" w:rsidRDefault="00E33111">
      <w:pPr>
        <w:widowControl w:val="0"/>
        <w:autoSpaceDE w:val="0"/>
        <w:autoSpaceDN w:val="0"/>
        <w:adjustRightInd w:val="0"/>
        <w:spacing w:after="0" w:line="240" w:lineRule="auto"/>
        <w:jc w:val="right"/>
        <w:rPr>
          <w:rFonts w:ascii="Calibri" w:hAnsi="Calibri" w:cs="Calibri"/>
        </w:rPr>
      </w:pPr>
      <w:r>
        <w:rPr>
          <w:rFonts w:ascii="Calibri" w:hAnsi="Calibri" w:cs="Calibri"/>
        </w:rPr>
        <w:t>1 апреля 2015 г.</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jc w:val="center"/>
        <w:rPr>
          <w:rFonts w:ascii="Calibri" w:hAnsi="Calibri" w:cs="Calibri"/>
          <w:b/>
          <w:bCs/>
        </w:rPr>
      </w:pPr>
      <w:bookmarkStart w:id="2" w:name="Par23"/>
      <w:bookmarkEnd w:id="2"/>
      <w:r>
        <w:rPr>
          <w:rFonts w:ascii="Calibri" w:hAnsi="Calibri" w:cs="Calibri"/>
          <w:b/>
          <w:bCs/>
        </w:rPr>
        <w:t>МЕТОДИЧЕСКИЕ РЕКОМЕНДАЦИИ</w:t>
      </w:r>
    </w:p>
    <w:p w:rsidR="00E33111" w:rsidRDefault="00E331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НЕЗАВИСИМОЙ ОЦЕНКИ КАЧЕСТВА ОБРАЗОВАТЕЛЬНОЙ</w:t>
      </w:r>
    </w:p>
    <w:p w:rsidR="00E33111" w:rsidRDefault="00E331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ОРГАНИЗАЦИЙ, ОСУЩЕСТВЛЯЮЩИХ</w:t>
      </w:r>
    </w:p>
    <w:p w:rsidR="00E33111" w:rsidRDefault="00E331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ОБРАЗОВАТЕЛЬНУЮ ДЕЯТЕЛЬНОСТЬ</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ind w:firstLine="540"/>
        <w:jc w:val="both"/>
        <w:outlineLvl w:val="1"/>
        <w:rPr>
          <w:rFonts w:ascii="Calibri" w:hAnsi="Calibri" w:cs="Calibri"/>
        </w:rPr>
      </w:pPr>
      <w:bookmarkStart w:id="3" w:name="Par30"/>
      <w:bookmarkEnd w:id="3"/>
      <w:r>
        <w:rPr>
          <w:rFonts w:ascii="Calibri" w:hAnsi="Calibri" w:cs="Calibri"/>
        </w:rPr>
        <w:t>1. Общие положения</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roofErr w:type="gramEnd"/>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повышению эффективности, качества и доступности образовательных услуг.</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Обучающимися и их родителями (законными представителями):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выбора места обучения для себя и/или своих детей;</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текущего уровня освоения образовательных программ и корректировки индивидуальных учебных планов;</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собственных возможностей продолжения </w:t>
      </w:r>
      <w:proofErr w:type="gramStart"/>
      <w:r>
        <w:rPr>
          <w:rFonts w:ascii="Calibri" w:hAnsi="Calibri" w:cs="Calibri"/>
        </w:rPr>
        <w:t>обучения по тем</w:t>
      </w:r>
      <w:proofErr w:type="gramEnd"/>
      <w:r>
        <w:rPr>
          <w:rFonts w:ascii="Calibri" w:hAnsi="Calibri" w:cs="Calibri"/>
        </w:rPr>
        <w:t xml:space="preserve"> или иным образовательным программам;</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Организациями, осуществляющими образовательную деятельность, в целях:</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уровня подготовки обучающихся и факторов, на него влияющих;</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перечня мероприятий по улучшению результатов и качества предоставления образовательных услуг;</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Заинтересованными организациями: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выработки совместных с образовательной организацией действий по корректировке образовательных программ, методов обучения и др.</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Коллегиальными органами управления организациями, осуществляющими образовательную деятельность:</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механизма вовлечения родителей и представителей местного сообщества в реализацию задач ее развития и т.д.</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Федеральными и региональными органами исполнительной власти: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ind w:firstLine="540"/>
        <w:jc w:val="both"/>
        <w:outlineLvl w:val="1"/>
        <w:rPr>
          <w:rFonts w:ascii="Calibri" w:hAnsi="Calibri" w:cs="Calibri"/>
        </w:rPr>
      </w:pPr>
      <w:bookmarkStart w:id="4" w:name="Par53"/>
      <w:bookmarkEnd w:id="4"/>
      <w:r>
        <w:rPr>
          <w:rFonts w:ascii="Calibri" w:hAnsi="Calibri" w:cs="Calibri"/>
        </w:rPr>
        <w:t xml:space="preserve">2. Проведение независимой оценки качества подготовки </w:t>
      </w:r>
      <w:proofErr w:type="gramStart"/>
      <w:r>
        <w:rPr>
          <w:rFonts w:ascii="Calibri" w:hAnsi="Calibri" w:cs="Calibri"/>
        </w:rPr>
        <w:t>обучающихся</w:t>
      </w:r>
      <w:proofErr w:type="gramEnd"/>
      <w:r>
        <w:rPr>
          <w:rFonts w:ascii="Calibri" w:hAnsi="Calibri" w:cs="Calibri"/>
        </w:rPr>
        <w:t xml:space="preserve"> (НОК ПО)</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соответствия качества подготовки обучающихся требованиям реализуемых программ;</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уровня образовательных достижений различных групп обучающихся;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динамики изменения качества подготовки </w:t>
      </w:r>
      <w:proofErr w:type="gramStart"/>
      <w:r>
        <w:rPr>
          <w:rFonts w:ascii="Calibri" w:hAnsi="Calibri" w:cs="Calibri"/>
        </w:rPr>
        <w:t>обучающихся</w:t>
      </w:r>
      <w:proofErr w:type="gramEnd"/>
      <w:r>
        <w:rPr>
          <w:rFonts w:ascii="Calibri" w:hAnsi="Calibri" w:cs="Calibri"/>
        </w:rPr>
        <w: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w:t>
      </w:r>
      <w:r>
        <w:rPr>
          <w:rFonts w:ascii="Calibri" w:hAnsi="Calibri" w:cs="Calibri"/>
        </w:rPr>
        <w:lastRenderedPageBreak/>
        <w:t>организации);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отношений в сфере образования могут выступать:</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(законные представители) несовершеннолетних обучающихся;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педагогические работники и их представители;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образовательную деятельность;</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и их объединения;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государственные органы, органы государственной власти субъектов Российской Федерации, органы местного самоуправления.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оператора, ответственного за проведение НОК ПО, могут привлекаться различные организации, такие как:</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коммерческие организации, имеющие опыт в проведении процедур НОК </w:t>
      </w:r>
      <w:proofErr w:type="gramStart"/>
      <w:r>
        <w:rPr>
          <w:rFonts w:ascii="Calibri" w:hAnsi="Calibri" w:cs="Calibri"/>
        </w:rPr>
        <w:t>ПО</w:t>
      </w:r>
      <w:proofErr w:type="gramEnd"/>
      <w:r>
        <w:rPr>
          <w:rFonts w:ascii="Calibri" w:hAnsi="Calibri" w:cs="Calibri"/>
        </w:rPr>
        <w: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обладающие необходимым кадровым потенциалом и опытом работы в сфере оценки качества образования.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организаций-операторов осуществляется со стороны заказчика.</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работ, услуг, которые могут входить в техническое задание для организаций-операторов:</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методики и инструментария проведения НОК </w:t>
      </w:r>
      <w:proofErr w:type="gramStart"/>
      <w:r>
        <w:rPr>
          <w:rFonts w:ascii="Calibri" w:hAnsi="Calibri" w:cs="Calibri"/>
        </w:rPr>
        <w:t>ПО</w:t>
      </w:r>
      <w:proofErr w:type="gramEnd"/>
      <w:r>
        <w:rPr>
          <w:rFonts w:ascii="Calibri" w:hAnsi="Calibri" w:cs="Calibri"/>
        </w:rPr>
        <w: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инструктивных и методических материалов;</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обобщение данных, полученных в ходе НОК ПО, формирование баз данных;</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программного обеспечения для сбора и/или анализа указанных данных;</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обработка и анализ информации, получаемой в ходе НОК </w:t>
      </w:r>
      <w:proofErr w:type="gramStart"/>
      <w:r>
        <w:rPr>
          <w:rFonts w:ascii="Calibri" w:hAnsi="Calibri" w:cs="Calibri"/>
        </w:rPr>
        <w:t>ПО</w:t>
      </w:r>
      <w:proofErr w:type="gramEnd"/>
      <w:r>
        <w:rPr>
          <w:rFonts w:ascii="Calibri" w:hAnsi="Calibri" w:cs="Calibri"/>
        </w:rPr>
        <w: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апробации разработанного инструментария для оценки качества подготовки </w:t>
      </w:r>
      <w:proofErr w:type="gramStart"/>
      <w:r>
        <w:rPr>
          <w:rFonts w:ascii="Calibri" w:hAnsi="Calibri" w:cs="Calibri"/>
        </w:rPr>
        <w:t>обучающихся</w:t>
      </w:r>
      <w:proofErr w:type="gramEnd"/>
      <w:r>
        <w:rPr>
          <w:rFonts w:ascii="Calibri" w:hAnsi="Calibri" w:cs="Calibri"/>
        </w:rPr>
        <w: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виды работ, услуг, не противоречащие законодательству Российской Федерации.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НОК </w:t>
      </w:r>
      <w:proofErr w:type="gramStart"/>
      <w:r>
        <w:rPr>
          <w:rFonts w:ascii="Calibri" w:hAnsi="Calibri" w:cs="Calibri"/>
        </w:rPr>
        <w:t>ПО</w:t>
      </w:r>
      <w:proofErr w:type="gramEnd"/>
      <w:r>
        <w:rPr>
          <w:rFonts w:ascii="Calibri" w:hAnsi="Calibri" w:cs="Calibri"/>
        </w:rPr>
        <w:t xml:space="preserve"> осуществляется также </w:t>
      </w:r>
      <w:proofErr w:type="gramStart"/>
      <w:r>
        <w:rPr>
          <w:rFonts w:ascii="Calibri" w:hAnsi="Calibri" w:cs="Calibri"/>
        </w:rPr>
        <w:t>в</w:t>
      </w:r>
      <w:proofErr w:type="gramEnd"/>
      <w:r>
        <w:rPr>
          <w:rFonts w:ascii="Calibri" w:hAnsi="Calibri" w:cs="Calibri"/>
        </w:rPr>
        <w:t xml:space="preserve">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w:t>
      </w:r>
      <w:r>
        <w:rPr>
          <w:rFonts w:ascii="Calibri" w:hAnsi="Calibri" w:cs="Calibri"/>
        </w:rPr>
        <w:lastRenderedPageBreak/>
        <w:t>самоуправления: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условия для развития организаций ОКО;</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создают условия для формирования и развития кадрового потенциала для осуществления НОК </w:t>
      </w:r>
      <w:proofErr w:type="gramStart"/>
      <w:r>
        <w:rPr>
          <w:rFonts w:ascii="Calibri" w:hAnsi="Calibri" w:cs="Calibri"/>
        </w:rPr>
        <w:t>ПО</w:t>
      </w:r>
      <w:proofErr w:type="gramEnd"/>
      <w:r>
        <w:rPr>
          <w:rFonts w:ascii="Calibri" w:hAnsi="Calibri" w:cs="Calibri"/>
        </w:rPr>
        <w:t xml:space="preserve"> на региональном уровне;</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координируют работу субъектов НОК </w:t>
      </w:r>
      <w:proofErr w:type="gramStart"/>
      <w:r>
        <w:rPr>
          <w:rFonts w:ascii="Calibri" w:hAnsi="Calibri" w:cs="Calibri"/>
        </w:rPr>
        <w:t>ПО</w:t>
      </w:r>
      <w:proofErr w:type="gramEnd"/>
      <w:r>
        <w:rPr>
          <w:rFonts w:ascii="Calibri" w:hAnsi="Calibri" w:cs="Calibri"/>
        </w:rPr>
        <w:t xml:space="preserve"> на региональном уровне;</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разработку рекомендаций по проведению НОК </w:t>
      </w:r>
      <w:proofErr w:type="gramStart"/>
      <w:r>
        <w:rPr>
          <w:rFonts w:ascii="Calibri" w:hAnsi="Calibri" w:cs="Calibri"/>
        </w:rPr>
        <w:t>ПО</w:t>
      </w:r>
      <w:proofErr w:type="gramEnd"/>
      <w:r>
        <w:rPr>
          <w:rFonts w:ascii="Calibri" w:hAnsi="Calibri" w:cs="Calibri"/>
        </w:rPr>
        <w:t xml:space="preserve"> на муниципальном уровне и уровне образовательных организаций;</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осуществляющие образовательную деятельность, обеспечивают:</w:t>
      </w:r>
    </w:p>
    <w:p w:rsidR="00E33111" w:rsidRDefault="00E331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сбор необходимой информации и ее представление организации, осуществляющей НОК ПО, в соответствии с требованиями оценочной процедуры;</w:t>
      </w:r>
      <w:proofErr w:type="gramEnd"/>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участия в процедурах независимой оценки разрабатывает план мероприятий по улучшению качества подготовки обучающихся;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использует результаты НОК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для</w:t>
      </w:r>
      <w:proofErr w:type="gramEnd"/>
      <w:r>
        <w:rPr>
          <w:rFonts w:ascii="Calibri" w:hAnsi="Calibri" w:cs="Calibri"/>
        </w:rPr>
        <w:t xml:space="preserve">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открытость и доступ к информации об осуществлении НОК </w:t>
      </w:r>
      <w:proofErr w:type="gramStart"/>
      <w:r>
        <w:rPr>
          <w:rFonts w:ascii="Calibri" w:hAnsi="Calibri" w:cs="Calibri"/>
        </w:rPr>
        <w:t>ПО</w:t>
      </w:r>
      <w:proofErr w:type="gramEnd"/>
      <w:r>
        <w:rPr>
          <w:rFonts w:ascii="Calibri" w:hAnsi="Calibri" w:cs="Calibri"/>
        </w:rPr>
        <w:t xml:space="preserve"> на всех ее этапах.</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Организации-операторы.</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видов образования, групп обучающихся и (или) образовательных программ или их частей, в отношении которых проводится НОК </w:t>
      </w:r>
      <w:proofErr w:type="gramStart"/>
      <w:r>
        <w:rPr>
          <w:rFonts w:ascii="Calibri" w:hAnsi="Calibri" w:cs="Calibri"/>
        </w:rPr>
        <w:t>ПО</w:t>
      </w:r>
      <w:proofErr w:type="gramEnd"/>
      <w:r>
        <w:rPr>
          <w:rFonts w:ascii="Calibri" w:hAnsi="Calibri" w:cs="Calibri"/>
        </w:rPr>
        <w: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условий, форм и методов проведения НОК </w:t>
      </w:r>
      <w:proofErr w:type="gramStart"/>
      <w:r>
        <w:rPr>
          <w:rFonts w:ascii="Calibri" w:hAnsi="Calibri" w:cs="Calibri"/>
        </w:rPr>
        <w:t>ПО</w:t>
      </w:r>
      <w:proofErr w:type="gramEnd"/>
      <w:r>
        <w:rPr>
          <w:rFonts w:ascii="Calibri" w:hAnsi="Calibri" w:cs="Calibri"/>
        </w:rPr>
        <w: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размеров выборки и периодичность проведения НОК </w:t>
      </w:r>
      <w:proofErr w:type="gramStart"/>
      <w:r>
        <w:rPr>
          <w:rFonts w:ascii="Calibri" w:hAnsi="Calibri" w:cs="Calibri"/>
        </w:rPr>
        <w:t>ПО</w:t>
      </w:r>
      <w:proofErr w:type="gramEnd"/>
      <w:r>
        <w:rPr>
          <w:rFonts w:ascii="Calibri" w:hAnsi="Calibri" w:cs="Calibri"/>
        </w:rPr>
        <w: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методики и инструментария проведения НОК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том числе анкет для сбора контекстной информации;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инструктивных методических материалов;</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обобщение данных, полученных в ходе НОК ПО, формирование баз данных;</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 необходимости) соответствующего программного обеспечения для сбора и/или анализа указанных данных;</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обработка, анализ и интерпретация результатов процедур НОК </w:t>
      </w:r>
      <w:proofErr w:type="gramStart"/>
      <w:r>
        <w:rPr>
          <w:rFonts w:ascii="Calibri" w:hAnsi="Calibri" w:cs="Calibri"/>
        </w:rPr>
        <w:t>ПО</w:t>
      </w:r>
      <w:proofErr w:type="gramEnd"/>
      <w:r>
        <w:rPr>
          <w:rFonts w:ascii="Calibri" w:hAnsi="Calibri" w:cs="Calibri"/>
        </w:rPr>
        <w: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Процедуры НОК </w:t>
      </w:r>
      <w:proofErr w:type="gramStart"/>
      <w:r>
        <w:rPr>
          <w:rFonts w:ascii="Calibri" w:hAnsi="Calibri" w:cs="Calibri"/>
        </w:rPr>
        <w:t>ПО</w:t>
      </w:r>
      <w:proofErr w:type="gramEnd"/>
      <w:r>
        <w:rPr>
          <w:rFonts w:ascii="Calibri" w:hAnsi="Calibri" w:cs="Calibri"/>
        </w:rPr>
        <w:t xml:space="preserve"> осуществляются в целях:</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управления образованием;</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повышения качества подготовки </w:t>
      </w:r>
      <w:proofErr w:type="gramStart"/>
      <w:r>
        <w:rPr>
          <w:rFonts w:ascii="Calibri" w:hAnsi="Calibri" w:cs="Calibri"/>
        </w:rPr>
        <w:t>обучающихся</w:t>
      </w:r>
      <w:proofErr w:type="gramEnd"/>
      <w:r>
        <w:rPr>
          <w:rFonts w:ascii="Calibri" w:hAnsi="Calibri" w:cs="Calibri"/>
        </w:rPr>
        <w: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корректировки подходов к подготовке и повышению квалификации педагогических и руководящих работников;</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популяризации подтвердивших свою результативность моделей организации образовательного процесса;</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разнообразия образовательных программ при сохранении единого образовательного пространства.</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w:t>
      </w:r>
      <w:r>
        <w:rPr>
          <w:rFonts w:ascii="Calibri" w:hAnsi="Calibri" w:cs="Calibri"/>
        </w:rPr>
        <w:lastRenderedPageBreak/>
        <w:t>управление в сфере образования, обеспечивают:</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сопровождение процедур НОК ПО, открытость методик, на основе которых они проводятся;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для предоставления образовательными организациями в открытом доступе в сети "Интернет" достоверных данных, полученных в ходе НОК </w:t>
      </w:r>
      <w:proofErr w:type="gramStart"/>
      <w:r>
        <w:rPr>
          <w:rFonts w:ascii="Calibri" w:hAnsi="Calibri" w:cs="Calibri"/>
        </w:rPr>
        <w:t>ПО</w:t>
      </w:r>
      <w:proofErr w:type="gramEnd"/>
      <w:r>
        <w:rPr>
          <w:rFonts w:ascii="Calibri" w:hAnsi="Calibri" w:cs="Calibri"/>
        </w:rPr>
        <w: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Значительному повышению качества принимаемых решений на основании НОК </w:t>
      </w:r>
      <w:proofErr w:type="gramStart"/>
      <w:r>
        <w:rPr>
          <w:rFonts w:ascii="Calibri" w:hAnsi="Calibri" w:cs="Calibri"/>
        </w:rPr>
        <w:t>ПО способствует</w:t>
      </w:r>
      <w:proofErr w:type="gramEnd"/>
      <w:r>
        <w:rPr>
          <w:rFonts w:ascii="Calibri" w:hAnsi="Calibri" w:cs="Calibri"/>
        </w:rPr>
        <w:t xml:space="preserve">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НОК </w:t>
      </w:r>
      <w:proofErr w:type="gramStart"/>
      <w:r>
        <w:rPr>
          <w:rFonts w:ascii="Calibri" w:hAnsi="Calibri" w:cs="Calibri"/>
        </w:rPr>
        <w:t>ПО могут</w:t>
      </w:r>
      <w:proofErr w:type="gramEnd"/>
      <w:r>
        <w:rPr>
          <w:rFonts w:ascii="Calibri" w:hAnsi="Calibri" w:cs="Calibri"/>
        </w:rPr>
        <w:t xml:space="preserve"> быть использованы при формировании рейтингов и других форм представления результатов оценочных процедур.</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ind w:firstLine="540"/>
        <w:jc w:val="both"/>
        <w:outlineLvl w:val="1"/>
        <w:rPr>
          <w:rFonts w:ascii="Calibri" w:hAnsi="Calibri" w:cs="Calibri"/>
        </w:rPr>
      </w:pPr>
      <w:bookmarkStart w:id="5" w:name="Par122"/>
      <w:bookmarkEnd w:id="5"/>
      <w:r>
        <w:rPr>
          <w:rFonts w:ascii="Calibri" w:hAnsi="Calibri" w:cs="Calibri"/>
        </w:rPr>
        <w:t>3. Проведение независимой оценки качества деятельности организаций, осуществляющих образовательную деятельность (НОК ОД)</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Функции НОК ОД:</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доступности информации о деятельности организаций, осуществляющих образовательную деятельность;</w:t>
      </w:r>
    </w:p>
    <w:p w:rsidR="00E33111" w:rsidRDefault="00E331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w:t>
      </w:r>
      <w:proofErr w:type="gramEnd"/>
      <w:r>
        <w:rPr>
          <w:rFonts w:ascii="Calibri" w:hAnsi="Calibri" w:cs="Calibri"/>
        </w:rPr>
        <w:t xml:space="preserve"> мер повышения качества образовательных услуг;</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организаций, осуществляющих образовательную деятельность, и реализуемых ими образовательных программ.</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выполнения работ (оказания услуг) по проведению НОК ОД могут привлекаться организации-операторы, в том числе:</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организации, осуществляющие функции по оценке качества образования;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которые обладают необходимым кадровым потенциалом и опытом работы в сфере оценки качества образования, социологических исследований, рейтингования организаций социальной сферы.</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осуществлению независимой </w:t>
      </w:r>
      <w:proofErr w:type="gramStart"/>
      <w:r>
        <w:rPr>
          <w:rFonts w:ascii="Calibri" w:hAnsi="Calibri" w:cs="Calibri"/>
        </w:rPr>
        <w:t>системы оценки качества работы образовательных организаций</w:t>
      </w:r>
      <w:proofErr w:type="gramEnd"/>
      <w:r>
        <w:rPr>
          <w:rFonts w:ascii="Calibri" w:hAnsi="Calibri" w:cs="Calibri"/>
        </w:rPr>
        <w:t xml:space="preserve"> в установленном законодательством Российской Федерации порядке могут быть привлечены:</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рейтинговые агентства (при условии наличия в регионе (муниципалитете) достаточных финансовых ресурсов для проведения рейтингования образовательных организаций), имеющие опыт создания рейтингов организаций социальной сферы.</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Виды работ, услуг, которые могут входить в техническое задание для организаций-операторов:</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методики и инструментария проведения оценки;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и обобщение данных, полученных в ходе НОК </w:t>
      </w:r>
      <w:proofErr w:type="gramStart"/>
      <w:r>
        <w:rPr>
          <w:rFonts w:ascii="Calibri" w:hAnsi="Calibri" w:cs="Calibri"/>
        </w:rPr>
        <w:t>ДО</w:t>
      </w:r>
      <w:proofErr w:type="gramEnd"/>
      <w:r>
        <w:rPr>
          <w:rFonts w:ascii="Calibri" w:hAnsi="Calibri" w:cs="Calibri"/>
        </w:rPr>
        <w:t xml:space="preserve">, </w:t>
      </w:r>
      <w:proofErr w:type="gramStart"/>
      <w:r>
        <w:rPr>
          <w:rFonts w:ascii="Calibri" w:hAnsi="Calibri" w:cs="Calibri"/>
        </w:rPr>
        <w:t>формирование</w:t>
      </w:r>
      <w:proofErr w:type="gramEnd"/>
      <w:r>
        <w:rPr>
          <w:rFonts w:ascii="Calibri" w:hAnsi="Calibri" w:cs="Calibri"/>
        </w:rPr>
        <w:t xml:space="preserve"> баз данных;</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обработка и анализ информации, полученной в ходе НОК </w:t>
      </w:r>
      <w:proofErr w:type="gramStart"/>
      <w:r>
        <w:rPr>
          <w:rFonts w:ascii="Calibri" w:hAnsi="Calibri" w:cs="Calibri"/>
        </w:rPr>
        <w:t>ДО</w:t>
      </w:r>
      <w:proofErr w:type="gramEnd"/>
      <w:r>
        <w:rPr>
          <w:rFonts w:ascii="Calibri" w:hAnsi="Calibri" w:cs="Calibri"/>
        </w:rPr>
        <w: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(публикация, организация обсуждения и др.) результатов проведенной оценки;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виды работ, услуг, не противоречащие законодательству Российской Федерации.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обеспечения условий и качества проведения НОК ОД органы управления образованием реализуют следующие функции: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размещают информацию о результатах НОК </w:t>
      </w:r>
      <w:proofErr w:type="gramStart"/>
      <w:r>
        <w:rPr>
          <w:rFonts w:ascii="Calibri" w:hAnsi="Calibri" w:cs="Calibri"/>
        </w:rPr>
        <w:t>ОД на</w:t>
      </w:r>
      <w:proofErr w:type="gramEnd"/>
      <w:r>
        <w:rPr>
          <w:rFonts w:ascii="Calibri" w:hAnsi="Calibri" w:cs="Calibri"/>
        </w:rPr>
        <w:t xml:space="preserve"> своих официальных сайтах и официальном сайте Минобрнауки России;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3111" w:rsidRDefault="00E331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w:t>
      </w:r>
      <w:proofErr w:type="gramEnd"/>
      <w:r>
        <w:rPr>
          <w:rFonts w:ascii="Calibri" w:hAnsi="Calibri" w:cs="Calibri"/>
        </w:rPr>
        <w:t xml:space="preserve"> </w:t>
      </w:r>
      <w:proofErr w:type="gramStart"/>
      <w:r>
        <w:rPr>
          <w:rFonts w:ascii="Calibri" w:hAnsi="Calibri" w:cs="Calibri"/>
        </w:rPr>
        <w:t>сайте</w:t>
      </w:r>
      <w:proofErr w:type="gramEnd"/>
      <w:r>
        <w:rPr>
          <w:rFonts w:ascii="Calibri" w:hAnsi="Calibri" w:cs="Calibri"/>
        </w:rPr>
        <w:t xml:space="preserve"> организации).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советы по проведению НОК ОД:</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перечни организаций, осуществляющих образовательную деятельность, в отношении которых проводится НОК ОД;</w:t>
      </w:r>
    </w:p>
    <w:p w:rsidR="00E33111" w:rsidRDefault="00E331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roofErr w:type="gramEnd"/>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при необходимости критерии НОК ОД (дополнительно к установленным </w:t>
      </w:r>
      <w:hyperlink r:id="rId8" w:history="1">
        <w:r>
          <w:rPr>
            <w:rFonts w:ascii="Calibri" w:hAnsi="Calibri" w:cs="Calibri"/>
            <w:color w:val="0000FF"/>
          </w:rPr>
          <w:t>пунктом 4 статьи 95.2</w:t>
        </w:r>
      </w:hyperlink>
      <w:r>
        <w:rPr>
          <w:rFonts w:ascii="Calibri" w:hAnsi="Calibri" w:cs="Calibri"/>
        </w:rPr>
        <w:t xml:space="preserve"> Федерального закона "Об образовании в Российской Федерации" критериям);</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НОК ОД с учетом информации, представленной организацией-оператором;</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предоставляют в открытом доступе в сети "Интернет" отчет о результатах самообследования, а также информацию о своей деятельности в соответствии с действующим законодательством Российской Федерации &lt;1&gt;;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29.12.2012 N 273-ФЗ "Об образовании в Российской Федерации" </w:t>
      </w:r>
      <w:hyperlink r:id="rId9" w:history="1">
        <w:r>
          <w:rPr>
            <w:rFonts w:ascii="Calibri" w:hAnsi="Calibri" w:cs="Calibri"/>
            <w:color w:val="0000FF"/>
          </w:rPr>
          <w:t>(ст. 29)</w:t>
        </w:r>
      </w:hyperlink>
      <w:r>
        <w:rPr>
          <w:rFonts w:ascii="Calibri" w:hAnsi="Calibri" w:cs="Calibri"/>
        </w:rPr>
        <w:t xml:space="preserve">; </w:t>
      </w: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11" w:history="1">
        <w:r>
          <w:rPr>
            <w:rFonts w:ascii="Calibri" w:hAnsi="Calibri" w:cs="Calibri"/>
            <w:color w:val="0000FF"/>
          </w:rPr>
          <w:t>приказ</w:t>
        </w:r>
      </w:hyperlink>
      <w:r>
        <w:rPr>
          <w:rFonts w:ascii="Calibri" w:hAnsi="Calibri" w:cs="Calibri"/>
        </w:rPr>
        <w:t xml:space="preserve"> Минобрнауки России от 10.12.2013 N 1324 "Об утверждении показателей деятельности образовательной организации, подлежащей самообследованию" (зарегистрирован в Минюсте России 28 января 2014 г. N 31135); </w:t>
      </w:r>
      <w:hyperlink r:id="rId12" w:history="1">
        <w:r>
          <w:rPr>
            <w:rFonts w:ascii="Calibri" w:hAnsi="Calibri" w:cs="Calibri"/>
            <w:color w:val="0000FF"/>
          </w:rPr>
          <w:t>приказ</w:t>
        </w:r>
      </w:hyperlink>
      <w:r>
        <w:rPr>
          <w:rFonts w:ascii="Calibri" w:hAnsi="Calibri" w:cs="Calibri"/>
        </w:rPr>
        <w:t xml:space="preserve"> Минобрнауки России от 14.06.2013 N 462 "Об утверждении порядка проведения самообследования образовательной организацией" (зарегистрирован в Минюсте России 27 июня 2013 г. N 28908).</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принимать участие в общероссийских, международных сопоставительных мониторинговых исследованиях.</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29.12.2012 N 273-ФЗ "Об образовании в Российской Федерации" </w:t>
      </w:r>
      <w:hyperlink r:id="rId13" w:history="1">
        <w:r>
          <w:rPr>
            <w:rFonts w:ascii="Calibri" w:hAnsi="Calibri" w:cs="Calibri"/>
            <w:color w:val="0000FF"/>
          </w:rPr>
          <w:t>(ст. 95.2)</w:t>
        </w:r>
      </w:hyperlink>
      <w:r>
        <w:rPr>
          <w:rFonts w:ascii="Calibri" w:hAnsi="Calibri" w:cs="Calibri"/>
        </w:rPr>
        <w:t xml:space="preserve">; </w:t>
      </w:r>
      <w:hyperlink r:id="rId14" w:history="1">
        <w:r>
          <w:rPr>
            <w:rFonts w:ascii="Calibri" w:hAnsi="Calibri" w:cs="Calibri"/>
            <w:color w:val="0000FF"/>
          </w:rPr>
          <w:t>Приказ</w:t>
        </w:r>
      </w:hyperlink>
      <w:r>
        <w:rPr>
          <w:rFonts w:ascii="Calibri" w:hAnsi="Calibri" w:cs="Calibri"/>
        </w:rPr>
        <w:t xml:space="preserve"> Минобрнауки России от 05.12.2014 N 1547 "Об утверждении показателей, характеризующих общие критерии оценки качества образовательной деятельности организаций, </w:t>
      </w:r>
      <w:r>
        <w:rPr>
          <w:rFonts w:ascii="Calibri" w:hAnsi="Calibri" w:cs="Calibri"/>
        </w:rPr>
        <w:lastRenderedPageBreak/>
        <w:t>осуществляющих образовательную деятельность" (зарегистрирован в Минюсте России 2 февраля 2015 г. N 35837).</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критериев НОК ОД выступают:</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открытость и доступность информации об организациях, осуществляющих образовательную деятельность;</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комфортность условий, в которых осуществляется образовательная деятельность;</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доброжелательность, вежливость, компетентность работников;</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качеством образовательной деятельности организаций, осуществляющих образовательную деятельность.</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(при необходимости) дополнительных критериев НОК ОД осуществляется общественным советом по проведению НОК ОД.</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НОК ОД организаций, осуществляющих образовательную деятельность, проводится не чаще чем один раз в год и не реже чем один раз в три года.</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охват всех организаций определенного типа;</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выборочный охват организаций определенного типа.</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это могут быть:</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характеристики контингента </w:t>
      </w:r>
      <w:proofErr w:type="gramStart"/>
      <w:r>
        <w:rPr>
          <w:rFonts w:ascii="Calibri" w:hAnsi="Calibri" w:cs="Calibri"/>
        </w:rPr>
        <w:t>обучающихся</w:t>
      </w:r>
      <w:proofErr w:type="gramEnd"/>
      <w:r>
        <w:rPr>
          <w:rFonts w:ascii="Calibri" w:hAnsi="Calibri" w:cs="Calibri"/>
        </w:rPr>
        <w:t xml:space="preserve"> (например, школы, работающие в сложном социальном контексте);</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отнесенность (например, дошкольные образовательные организации, расположенные в сельской местности);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ведомственная принадлежность;</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объемные показатели организации, осуществляющей образовательную деятельность (например, малокомплектные школы);</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образовательных программ;</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характеристики.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Процедуры НОК ОД осуществляются с целью повышения качества предоставляемых образовательных услуг. Они призваны способствовать:</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конкурентной среды в системе образования;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популяризация подтвердивших свою результативность моделей организации образовательного процесса;</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сохранению и развитию при сохранении единого образовательного пространства разнообразия образовательных программ.</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33111" w:rsidRDefault="00E331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w:t>
      </w:r>
      <w:proofErr w:type="gramEnd"/>
      <w:r>
        <w:rPr>
          <w:rFonts w:ascii="Calibri" w:hAnsi="Calibri" w:cs="Calibri"/>
        </w:rPr>
        <w:t xml:space="preserve"> Необходимо обеспечивать свободный доступ к полученным результатам НОКО.</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Подробная информация об осуществляемых в субъекте Российской Федерации </w:t>
      </w:r>
      <w:r>
        <w:rPr>
          <w:rFonts w:ascii="Calibri" w:hAnsi="Calibri" w:cs="Calibri"/>
        </w:rPr>
        <w:lastRenderedPageBreak/>
        <w:t>процедурах НОК ОД должна размещаться в открытом доступе и содержать:</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методов и индикаторов, используемых при формировании Форм образовательных организаций;</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баллах для каждого отдельного индикатора, используемых для расчета итогового/комплексного индикатора;</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интерпретацию полученных в ходе оценочных процедур результатов.</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построении Форм в сфере общего и дополнительного образования детей целесообразно опираться на "Принципы рейтингования в образовании Российской Федерации", утвержденные Общественной Палатой Российской Федерации в марте 2014 года &lt;1&gt;.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http://www.oprf.ru/files/2014dok/reyting_obrazovanie01122014.pdf.</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E33111" w:rsidRDefault="00E3311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3111" w:rsidRDefault="00E33111">
      <w:pPr>
        <w:widowControl w:val="0"/>
        <w:autoSpaceDE w:val="0"/>
        <w:autoSpaceDN w:val="0"/>
        <w:adjustRightInd w:val="0"/>
        <w:spacing w:after="0" w:line="240" w:lineRule="auto"/>
        <w:ind w:firstLine="540"/>
        <w:jc w:val="both"/>
        <w:outlineLvl w:val="1"/>
        <w:rPr>
          <w:rFonts w:ascii="Calibri" w:hAnsi="Calibri" w:cs="Calibri"/>
        </w:rPr>
      </w:pPr>
      <w:bookmarkStart w:id="6" w:name="Par212"/>
      <w:bookmarkEnd w:id="6"/>
      <w:r>
        <w:rPr>
          <w:rFonts w:ascii="Calibri" w:hAnsi="Calibri" w:cs="Calibri"/>
        </w:rPr>
        <w:t>3. Результаты независимой оценки качества образования могут быть представлены в различных формах (далее - Формы):</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w:t>
      </w:r>
      <w:proofErr w:type="gramStart"/>
      <w:r>
        <w:rPr>
          <w:rFonts w:ascii="Calibri" w:hAnsi="Calibri" w:cs="Calibri"/>
        </w:rPr>
        <w:t>лучших</w:t>
      </w:r>
      <w:proofErr w:type="gramEnd"/>
      <w:r>
        <w:rPr>
          <w:rFonts w:ascii="Calibri" w:hAnsi="Calibri" w:cs="Calibri"/>
        </w:rPr>
        <w:t xml:space="preserve"> - к худшим".</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Рэнкинг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ранжирований исходного списка.</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w:t>
      </w:r>
      <w:r>
        <w:rPr>
          <w:rFonts w:ascii="Calibri" w:hAnsi="Calibri" w:cs="Calibri"/>
        </w:rPr>
        <w:lastRenderedPageBreak/>
        <w:t>материалы могут быть оформлены как инфографика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ind w:firstLine="540"/>
        <w:jc w:val="both"/>
        <w:outlineLvl w:val="1"/>
        <w:rPr>
          <w:rFonts w:ascii="Calibri" w:hAnsi="Calibri" w:cs="Calibri"/>
        </w:rPr>
      </w:pPr>
      <w:bookmarkStart w:id="7" w:name="Par220"/>
      <w:bookmarkEnd w:id="7"/>
      <w:r>
        <w:rPr>
          <w:rFonts w:ascii="Calibri" w:hAnsi="Calibri" w:cs="Calibri"/>
        </w:rP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Указ</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w:t>
      </w:r>
    </w:p>
    <w:p w:rsidR="00E33111" w:rsidRDefault="00E33111">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33111" w:rsidRDefault="00E33111">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w:t>
      </w:r>
    </w:p>
    <w:p w:rsidR="00E33111" w:rsidRDefault="00E33111">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9" w:history="1">
        <w:r>
          <w:rPr>
            <w:rFonts w:ascii="Calibri" w:hAnsi="Calibri" w:cs="Calibri"/>
            <w:color w:val="0000FF"/>
          </w:rPr>
          <w:t>закон</w:t>
        </w:r>
      </w:hyperlink>
      <w:r>
        <w:rPr>
          <w:rFonts w:ascii="Calibri" w:hAnsi="Calibri" w:cs="Calibri"/>
        </w:rPr>
        <w:t xml:space="preserve"> от 29 декабря 2012 г. N 273-ФЗ "Об образовании в Российской Федерации" (</w:t>
      </w:r>
      <w:hyperlink r:id="rId20" w:history="1">
        <w:r>
          <w:rPr>
            <w:rFonts w:ascii="Calibri" w:hAnsi="Calibri" w:cs="Calibri"/>
            <w:color w:val="0000FF"/>
          </w:rPr>
          <w:t>статья 95</w:t>
        </w:r>
      </w:hyperlink>
      <w:r>
        <w:rPr>
          <w:rFonts w:ascii="Calibri" w:hAnsi="Calibri" w:cs="Calibri"/>
        </w:rPr>
        <w:t xml:space="preserve"> "Независимая оценка качества образования");</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1" w:history="1">
        <w:r>
          <w:rPr>
            <w:rFonts w:ascii="Calibri" w:hAnsi="Calibri" w:cs="Calibri"/>
            <w:color w:val="0000FF"/>
          </w:rPr>
          <w:t>закон</w:t>
        </w:r>
      </w:hyperlink>
      <w:r>
        <w:rPr>
          <w:rFonts w:ascii="Calibri" w:hAnsi="Calibri" w:cs="Calibri"/>
        </w:rPr>
        <w:t xml:space="preserve"> от 4 апреля 2005 г. N 32-ФЗ "Об Общественной Палате Российской Федерации";</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w:t>
      </w:r>
      <w:hyperlink r:id="rId22"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E33111" w:rsidRDefault="00E33111">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Приказ</w:t>
        </w:r>
      </w:hyperlink>
      <w:r>
        <w:rPr>
          <w:rFonts w:ascii="Calibri" w:hAnsi="Calibri" w:cs="Calibri"/>
        </w:rPr>
        <w:t xml:space="preserve"> Минобрнауки России от 14 июня 2013 г. N 462 "Об утверждении порядка проведения самообследования образовательной организации";</w:t>
      </w:r>
    </w:p>
    <w:p w:rsidR="00E33111" w:rsidRDefault="00E33111">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Приказ</w:t>
        </w:r>
      </w:hyperlink>
      <w:r>
        <w:rPr>
          <w:rFonts w:ascii="Calibri" w:hAnsi="Calibri" w:cs="Calibri"/>
        </w:rPr>
        <w:t xml:space="preserve"> Минобрнауки России от 10.12.2013 N 1324 "Об утверждении показателей деятельности образовательной организации, подлежащей самообследованию";</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Минобрнауки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E33111" w:rsidRDefault="00E33111">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Приказ</w:t>
        </w:r>
      </w:hyperlink>
      <w:r>
        <w:rPr>
          <w:rFonts w:ascii="Calibri" w:hAnsi="Calibri" w:cs="Calibri"/>
        </w:rPr>
        <w:t xml:space="preserve">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рейтингования в образовании Российской Федерации", утвержденные Общественной Палатой Российской Федерации в марте 2014 г. http://www.oprf.ru/files/2014dok/reyting_obrazovanie01122014.pdf;</w:t>
      </w:r>
    </w:p>
    <w:p w:rsidR="00E33111" w:rsidRDefault="00E331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w:t>
      </w:r>
      <w:hyperlink r:id="rId26" w:history="1">
        <w:r>
          <w:rPr>
            <w:rFonts w:ascii="Calibri" w:hAnsi="Calibri" w:cs="Calibri"/>
            <w:color w:val="0000FF"/>
          </w:rPr>
          <w:t>письмо</w:t>
        </w:r>
      </w:hyperlink>
      <w:r>
        <w:rPr>
          <w:rFonts w:ascii="Calibri" w:hAnsi="Calibri" w:cs="Calibri"/>
        </w:rPr>
        <w:t xml:space="preserve"> Минобрнауки России от 28 октября 2010 г. N 13-312 "О подготовке публичных докладов".</w:t>
      </w: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autoSpaceDE w:val="0"/>
        <w:autoSpaceDN w:val="0"/>
        <w:adjustRightInd w:val="0"/>
        <w:spacing w:after="0" w:line="240" w:lineRule="auto"/>
        <w:jc w:val="both"/>
        <w:rPr>
          <w:rFonts w:ascii="Calibri" w:hAnsi="Calibri" w:cs="Calibri"/>
        </w:rPr>
      </w:pPr>
    </w:p>
    <w:p w:rsidR="00E33111" w:rsidRDefault="00E3311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E37A6" w:rsidRDefault="008E37A6">
      <w:bookmarkStart w:id="8" w:name="_GoBack"/>
      <w:bookmarkEnd w:id="8"/>
    </w:p>
    <w:sectPr w:rsidR="008E37A6" w:rsidSect="00CE3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11"/>
    <w:rsid w:val="008E37A6"/>
    <w:rsid w:val="00E33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9343E203082762749B1FA6DC582BA96011F891AC66D60B04DE76F2A5587DBD0151418O0n2N" TargetMode="External"/><Relationship Id="rId13" Type="http://schemas.openxmlformats.org/officeDocument/2006/relationships/hyperlink" Target="consultantplus://offline/ref=ACA9343E203082762749B1FA6DC582BA96011F891AC66D60B04DE76F2A5587DBD015141BO0n1N" TargetMode="External"/><Relationship Id="rId18" Type="http://schemas.openxmlformats.org/officeDocument/2006/relationships/hyperlink" Target="consultantplus://offline/ref=ACA9343E203082762749B1FA6DC582BA960E19841DC46D60B04DE76F2AO5n5N" TargetMode="External"/><Relationship Id="rId26" Type="http://schemas.openxmlformats.org/officeDocument/2006/relationships/hyperlink" Target="consultantplus://offline/ref=ACA9343E203082762749B8E36AC582BA93001B821CC56D60B04DE76F2AO5n5N" TargetMode="External"/><Relationship Id="rId3" Type="http://schemas.openxmlformats.org/officeDocument/2006/relationships/settings" Target="settings.xml"/><Relationship Id="rId21" Type="http://schemas.openxmlformats.org/officeDocument/2006/relationships/hyperlink" Target="consultantplus://offline/ref=ACA9343E203082762749B1FA6DC582BA960F1C8919C06D60B04DE76F2AO5n5N" TargetMode="External"/><Relationship Id="rId7" Type="http://schemas.openxmlformats.org/officeDocument/2006/relationships/hyperlink" Target="consultantplus://offline/ref=ACA9343E203082762749B1FA6DC582BA96011F891AC66D60B04DE76F2A5587DBD015141BO0n1N" TargetMode="External"/><Relationship Id="rId12" Type="http://schemas.openxmlformats.org/officeDocument/2006/relationships/hyperlink" Target="consultantplus://offline/ref=ACA9343E203082762749B1FA6DC582BA960D15861CCD6D60B04DE76F2AO5n5N" TargetMode="External"/><Relationship Id="rId17" Type="http://schemas.openxmlformats.org/officeDocument/2006/relationships/hyperlink" Target="consultantplus://offline/ref=ACA9343E203082762749B1FA6DC582BA960C1D8518CD6D60B04DE76F2AO5n5N" TargetMode="External"/><Relationship Id="rId25" Type="http://schemas.openxmlformats.org/officeDocument/2006/relationships/hyperlink" Target="consultantplus://offline/ref=ACA9343E203082762749B1FA6DC582BA960E19891CC16D60B04DE76F2A5587DBD015141F06F7565DOEnAN" TargetMode="External"/><Relationship Id="rId2" Type="http://schemas.microsoft.com/office/2007/relationships/stylesWithEffects" Target="stylesWithEffects.xml"/><Relationship Id="rId16" Type="http://schemas.openxmlformats.org/officeDocument/2006/relationships/hyperlink" Target="consultantplus://offline/ref=ACA9343E203082762749B1FA6DC582BA960D14821AC76D60B04DE76F2AO5n5N" TargetMode="External"/><Relationship Id="rId20" Type="http://schemas.openxmlformats.org/officeDocument/2006/relationships/hyperlink" Target="consultantplus://offline/ref=ACA9343E203082762749B1FA6DC582BA96011F891AC66D60B04DE76F2A5587DBD015141AO0n1N" TargetMode="External"/><Relationship Id="rId1" Type="http://schemas.openxmlformats.org/officeDocument/2006/relationships/styles" Target="styles.xml"/><Relationship Id="rId6" Type="http://schemas.openxmlformats.org/officeDocument/2006/relationships/hyperlink" Target="consultantplus://offline/ref=ACA9343E203082762749B1FA6DC582BA960F188817CC6D60B04DE76F2AO5n5N" TargetMode="External"/><Relationship Id="rId11" Type="http://schemas.openxmlformats.org/officeDocument/2006/relationships/hyperlink" Target="consultantplus://offline/ref=ACA9343E203082762749B1FA6DC582BA960C15851DC56D60B04DE76F2AO5n5N" TargetMode="External"/><Relationship Id="rId24" Type="http://schemas.openxmlformats.org/officeDocument/2006/relationships/hyperlink" Target="consultantplus://offline/ref=ACA9343E203082762749B1FA6DC582BA960C15851DC56D60B04DE76F2AO5n5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CA9343E203082762749B1FA6DC582BA960B14831AC16D60B04DE76F2A5587DBD015141F06F7565FOEnBN" TargetMode="External"/><Relationship Id="rId23" Type="http://schemas.openxmlformats.org/officeDocument/2006/relationships/hyperlink" Target="consultantplus://offline/ref=ACA9343E203082762749B1FA6DC582BA960D15861CCD6D60B04DE76F2AO5n5N" TargetMode="External"/><Relationship Id="rId28" Type="http://schemas.openxmlformats.org/officeDocument/2006/relationships/theme" Target="theme/theme1.xml"/><Relationship Id="rId10" Type="http://schemas.openxmlformats.org/officeDocument/2006/relationships/hyperlink" Target="consultantplus://offline/ref=ACA9343E203082762749B1FA6DC582BA960D14821AC76D60B04DE76F2AO5n5N" TargetMode="External"/><Relationship Id="rId19" Type="http://schemas.openxmlformats.org/officeDocument/2006/relationships/hyperlink" Target="consultantplus://offline/ref=ACA9343E203082762749B1FA6DC582BA96011F891AC66D60B04DE76F2AO5n5N" TargetMode="External"/><Relationship Id="rId4" Type="http://schemas.openxmlformats.org/officeDocument/2006/relationships/webSettings" Target="webSettings.xml"/><Relationship Id="rId9" Type="http://schemas.openxmlformats.org/officeDocument/2006/relationships/hyperlink" Target="consultantplus://offline/ref=ACA9343E203082762749B1FA6DC582BA96011F891AC66D60B04DE76F2A5587DBD015141F06F7525DOEnBN" TargetMode="External"/><Relationship Id="rId14" Type="http://schemas.openxmlformats.org/officeDocument/2006/relationships/hyperlink" Target="consultantplus://offline/ref=ACA9343E203082762749B1FA6DC582BA960E19891CC16D60B04DE76F2A5587DBD015141F06F7565DOEnAN" TargetMode="External"/><Relationship Id="rId22" Type="http://schemas.openxmlformats.org/officeDocument/2006/relationships/hyperlink" Target="consultantplus://offline/ref=ACA9343E203082762749B1FA6DC582BA960F1F8116C76D60B04DE76F2A5587DBD015141F06F75454OEn3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5338</Words>
  <Characters>30432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2015-08-11T13:39:00Z</dcterms:created>
  <dcterms:modified xsi:type="dcterms:W3CDTF">2015-08-11T13:44:00Z</dcterms:modified>
</cp:coreProperties>
</file>